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DA6E98" w:rsidP="009B16DD">
      <w:pPr>
        <w:pStyle w:val="20"/>
        <w:ind w:firstLine="0"/>
        <w:jc w:val="center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«ГЮМРИЙСКАЯ СТАНЦИЯ СКОРОЙ МЕДИЦИНСКОЙ ПОМОЩИ» ЗАО</w:t>
      </w:r>
      <w:r w:rsidR="00BB6473" w:rsidRPr="00BB6473">
        <w:rPr>
          <w:rFonts w:ascii="GHEA Grapalat" w:hAnsi="GHEA Grapalat" w:cs="Sylfaen"/>
          <w:b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D834DD">
        <w:rPr>
          <w:rFonts w:ascii="GHEA Grapalat" w:hAnsi="GHEA Grapalat" w:cs="Arial"/>
          <w:b/>
          <w:noProof/>
          <w:color w:val="000000"/>
          <w:lang w:val="hy-AM"/>
        </w:rPr>
        <w:t>ԳՇԲՕԿ-ԳՀԾՁԲ-20/2</w:t>
      </w:r>
      <w:r w:rsidR="005461BC" w:rsidRPr="006057C1">
        <w:rPr>
          <w:rFonts w:ascii="GHEA Grapalat" w:hAnsi="GHEA Grapalat"/>
          <w:sz w:val="20"/>
        </w:rPr>
        <w:t xml:space="preserve">, заключенном 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894BEF" w:rsidRPr="00894BEF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/>
          <w:sz w:val="20"/>
        </w:rPr>
        <w:t xml:space="preserve">в </w:t>
      </w:r>
      <w:r w:rsidR="008F4088" w:rsidRPr="006057C1">
        <w:rPr>
          <w:rFonts w:ascii="GHEA Grapalat" w:hAnsi="GHEA Grapalat"/>
          <w:sz w:val="20"/>
        </w:rPr>
        <w:t xml:space="preserve">результате </w:t>
      </w:r>
      <w:r w:rsidR="008F36E5" w:rsidRPr="006057C1">
        <w:rPr>
          <w:rFonts w:ascii="GHEA Grapalat" w:hAnsi="GHEA Grapalat"/>
          <w:sz w:val="20"/>
        </w:rPr>
        <w:t xml:space="preserve">процедуры закупки </w:t>
      </w:r>
      <w:r w:rsidR="00D834DD">
        <w:rPr>
          <w:rFonts w:ascii="GHEA Grapalat" w:hAnsi="GHEA Grapalat" w:cs="Arial"/>
          <w:b/>
          <w:noProof/>
          <w:color w:val="000000"/>
          <w:lang w:val="hy-AM"/>
        </w:rPr>
        <w:t>ԳՇԲՕԿ-ԳՀԾՁԲ-20/2</w:t>
      </w:r>
      <w:r w:rsidR="00E11ED0">
        <w:rPr>
          <w:rFonts w:ascii="GHEA Grapalat" w:hAnsi="GHEA Grapalat" w:cs="Arial"/>
          <w:b/>
          <w:noProof/>
          <w:color w:val="000000"/>
        </w:rPr>
        <w:t>-1</w:t>
      </w:r>
      <w:r w:rsidR="008F3C3A" w:rsidRPr="008F3C3A">
        <w:rPr>
          <w:rFonts w:ascii="GHEA Grapalat" w:hAnsi="GHEA Grapalat" w:cs="Arial"/>
          <w:b/>
          <w:noProof/>
          <w:color w:val="000000"/>
        </w:rPr>
        <w:t xml:space="preserve">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E11ED0">
        <w:rPr>
          <w:rFonts w:ascii="GHEA Grapalat" w:hAnsi="GHEA Grapalat"/>
          <w:sz w:val="20"/>
        </w:rPr>
        <w:t xml:space="preserve"> </w:t>
      </w:r>
      <w:r w:rsidR="00AE00AD">
        <w:rPr>
          <w:rFonts w:ascii="GHEA Grapalat" w:hAnsi="GHEA Grapalat"/>
          <w:bCs/>
          <w:sz w:val="20"/>
        </w:rPr>
        <w:t>Услуга Мониторинга Подвижных Объектов</w:t>
      </w:r>
      <w:r w:rsidR="00AE00AD" w:rsidRPr="006057C1">
        <w:rPr>
          <w:rFonts w:ascii="GHEA Grapalat" w:hAnsi="GHEA Grapalat"/>
          <w:sz w:val="20"/>
        </w:rPr>
        <w:t xml:space="preserve"> </w:t>
      </w:r>
      <w:r w:rsidR="00AE00AD" w:rsidRPr="00AE00AD">
        <w:rPr>
          <w:rFonts w:ascii="GHEA Grapalat" w:hAnsi="GHEA Grapalat"/>
          <w:sz w:val="20"/>
        </w:rPr>
        <w:t xml:space="preserve">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2565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45"/>
        <w:gridCol w:w="192"/>
        <w:gridCol w:w="313"/>
        <w:gridCol w:w="63"/>
        <w:gridCol w:w="234"/>
        <w:gridCol w:w="191"/>
        <w:gridCol w:w="422"/>
        <w:gridCol w:w="83"/>
        <w:gridCol w:w="771"/>
        <w:gridCol w:w="77"/>
        <w:gridCol w:w="115"/>
        <w:gridCol w:w="29"/>
        <w:gridCol w:w="34"/>
        <w:gridCol w:w="141"/>
        <w:gridCol w:w="454"/>
        <w:gridCol w:w="84"/>
        <w:gridCol w:w="421"/>
        <w:gridCol w:w="487"/>
        <w:gridCol w:w="80"/>
        <w:gridCol w:w="205"/>
        <w:gridCol w:w="220"/>
        <w:gridCol w:w="31"/>
        <w:gridCol w:w="168"/>
        <w:gridCol w:w="147"/>
        <w:gridCol w:w="45"/>
        <w:gridCol w:w="318"/>
        <w:gridCol w:w="425"/>
        <w:gridCol w:w="62"/>
        <w:gridCol w:w="330"/>
        <w:gridCol w:w="379"/>
        <w:gridCol w:w="142"/>
        <w:gridCol w:w="142"/>
        <w:gridCol w:w="15"/>
        <w:gridCol w:w="64"/>
        <w:gridCol w:w="34"/>
        <w:gridCol w:w="28"/>
        <w:gridCol w:w="142"/>
        <w:gridCol w:w="306"/>
        <w:gridCol w:w="57"/>
        <w:gridCol w:w="346"/>
        <w:gridCol w:w="19"/>
        <w:gridCol w:w="431"/>
        <w:gridCol w:w="27"/>
        <w:gridCol w:w="28"/>
        <w:gridCol w:w="117"/>
        <w:gridCol w:w="59"/>
        <w:gridCol w:w="532"/>
        <w:gridCol w:w="63"/>
        <w:gridCol w:w="1417"/>
        <w:gridCol w:w="1338"/>
      </w:tblGrid>
      <w:tr w:rsidR="005461BC" w:rsidRPr="00EF7FE3" w:rsidTr="00123EE0">
        <w:trPr>
          <w:gridAfter w:val="1"/>
          <w:wAfter w:w="1338" w:type="dxa"/>
          <w:trHeight w:val="146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90" w:type="dxa"/>
            <w:gridSpan w:val="48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9B7A4D">
        <w:trPr>
          <w:gridAfter w:val="1"/>
          <w:wAfter w:w="1338" w:type="dxa"/>
          <w:trHeight w:val="110"/>
        </w:trPr>
        <w:tc>
          <w:tcPr>
            <w:tcW w:w="737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61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84" w:type="dxa"/>
            <w:gridSpan w:val="12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2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9B7A4D">
        <w:trPr>
          <w:gridAfter w:val="1"/>
          <w:wAfter w:w="1338" w:type="dxa"/>
          <w:trHeight w:val="175"/>
        </w:trPr>
        <w:tc>
          <w:tcPr>
            <w:tcW w:w="737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51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84" w:type="dxa"/>
            <w:gridSpan w:val="12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2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9B7A4D">
        <w:trPr>
          <w:gridAfter w:val="1"/>
          <w:wAfter w:w="1338" w:type="dxa"/>
          <w:trHeight w:val="275"/>
        </w:trPr>
        <w:tc>
          <w:tcPr>
            <w:tcW w:w="7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5BBF" w:rsidRPr="00EF7FE3" w:rsidTr="009B7A4D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695BBF" w:rsidRPr="00322F75" w:rsidRDefault="00695BBF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BBF" w:rsidRPr="008C4619" w:rsidRDefault="00695BBF" w:rsidP="008C461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Услуга Мониторинга Подвижных Объектов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BBF" w:rsidRPr="008C4619" w:rsidRDefault="00695BBF" w:rsidP="008C461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объект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BBF" w:rsidRPr="008F3C3A" w:rsidRDefault="00695BBF" w:rsidP="00BE46E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TimesArmenianPSMT"/>
                <w:bCs/>
                <w:sz w:val="18"/>
                <w:szCs w:val="18"/>
                <w:lang w:val="en-US"/>
              </w:rPr>
              <w:t>14 в месяц</w:t>
            </w:r>
          </w:p>
        </w:tc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BBF" w:rsidRPr="008F3C3A" w:rsidRDefault="00695BBF" w:rsidP="00BE46E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TimesArmenianPSMT"/>
                <w:bCs/>
                <w:sz w:val="18"/>
                <w:szCs w:val="18"/>
                <w:lang w:val="en-US"/>
              </w:rPr>
              <w:t>14 в месяц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BBF" w:rsidRPr="00C40D1B" w:rsidRDefault="00695BBF" w:rsidP="004822E6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22"/>
              </w:rPr>
            </w:pPr>
            <w:r w:rsidRPr="00C40D1B">
              <w:rPr>
                <w:rFonts w:ascii="Calibri" w:hAnsi="Calibri" w:cs="Calibri"/>
                <w:b/>
                <w:color w:val="000000"/>
                <w:sz w:val="18"/>
                <w:szCs w:val="22"/>
              </w:rPr>
              <w:t>1 176 000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BBF" w:rsidRPr="00C40D1B" w:rsidRDefault="00695BBF" w:rsidP="004822E6">
            <w:pPr>
              <w:jc w:val="center"/>
              <w:rPr>
                <w:rFonts w:ascii="Calibri" w:hAnsi="Calibri" w:cs="Calibri"/>
                <w:b/>
                <w:color w:val="000000"/>
                <w:sz w:val="18"/>
                <w:szCs w:val="22"/>
              </w:rPr>
            </w:pPr>
            <w:r w:rsidRPr="00C40D1B">
              <w:rPr>
                <w:rFonts w:ascii="Calibri" w:hAnsi="Calibri" w:cs="Calibri"/>
                <w:b/>
                <w:color w:val="000000"/>
                <w:sz w:val="18"/>
                <w:szCs w:val="22"/>
              </w:rPr>
              <w:t>1 176 000</w:t>
            </w:r>
          </w:p>
        </w:tc>
        <w:tc>
          <w:tcPr>
            <w:tcW w:w="3544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695BBF" w:rsidRPr="00FA1ECF" w:rsidRDefault="00695BBF" w:rsidP="00FA1ECF">
            <w:pPr>
              <w:autoSpaceDE w:val="0"/>
              <w:autoSpaceDN w:val="0"/>
              <w:adjustRightInd w:val="0"/>
              <w:spacing w:before="240"/>
              <w:rPr>
                <w:rFonts w:ascii="Sylfaen" w:hAnsi="Sylfaen" w:cs="TimesArmenianPSMT"/>
                <w:b/>
                <w:sz w:val="8"/>
                <w:u w:val="single"/>
              </w:rPr>
            </w:pPr>
            <w:r w:rsidRPr="00FA1ECF">
              <w:rPr>
                <w:rFonts w:ascii="Sylfaen" w:hAnsi="Sylfaen" w:cs="TimesArmenianPSMT"/>
                <w:b/>
                <w:sz w:val="8"/>
                <w:u w:val="single"/>
              </w:rPr>
              <w:t>Система должна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nb-NO" w:bidi="ru-RU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Показывать местоположение автомобилей на электронной карте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- Показывать пробег, скорость, направление и траекторию движения, высоту над уровнем моря, напряжение питания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</w:rPr>
            </w:pPr>
            <w:r w:rsidRPr="00FA1ECF">
              <w:rPr>
                <w:rFonts w:ascii="Sylfaen" w:hAnsi="Sylfaen" w:cs="TimesArmenianPSMT"/>
                <w:sz w:val="8"/>
              </w:rPr>
              <w:t>- Иметь специальное устройство(табло) переключения статусов бригады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A) </w:t>
            </w:r>
            <w:r w:rsidRPr="00FA1ECF">
              <w:rPr>
                <w:rFonts w:ascii="Sylfaen" w:hAnsi="Sylfaen" w:cs="TimesArmenianPSMT"/>
                <w:sz w:val="8"/>
              </w:rPr>
              <w:t>Свободен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Б) </w:t>
            </w:r>
            <w:r w:rsidRPr="00FA1ECF">
              <w:rPr>
                <w:rFonts w:ascii="Sylfaen" w:hAnsi="Sylfaen" w:cs="TimesArmenianPSMT"/>
                <w:sz w:val="8"/>
              </w:rPr>
              <w:t>На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 </w:t>
            </w:r>
            <w:r w:rsidRPr="00FA1ECF">
              <w:rPr>
                <w:rFonts w:ascii="Sylfaen" w:hAnsi="Sylfaen" w:cs="TimesArmenianPSMT"/>
                <w:sz w:val="8"/>
              </w:rPr>
              <w:t>вызове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</w:rPr>
            </w:pPr>
            <w:r w:rsidRPr="00FA1ECF">
              <w:rPr>
                <w:rFonts w:ascii="Sylfaen" w:hAnsi="Sylfaen" w:cs="TimesArmenianPSMT"/>
                <w:sz w:val="8"/>
              </w:rPr>
              <w:t>В) Госпитализация пациента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 </w:t>
            </w:r>
            <w:r w:rsidRPr="00FA1ECF">
              <w:rPr>
                <w:rFonts w:ascii="Sylfaen" w:hAnsi="Sylfaen" w:cs="TimesArmenianPSMT"/>
                <w:sz w:val="8"/>
              </w:rPr>
              <w:t>Иметь специальное устройство (табло) переключения профиля бригады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</w:rPr>
            </w:pPr>
            <w:r w:rsidRPr="00FA1ECF">
              <w:rPr>
                <w:rFonts w:ascii="Sylfaen" w:hAnsi="Sylfaen" w:cs="TimesArmenianPSMT"/>
                <w:sz w:val="8"/>
              </w:rPr>
              <w:t>А)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 </w:t>
            </w:r>
            <w:r w:rsidRPr="00FA1ECF">
              <w:rPr>
                <w:rFonts w:ascii="Sylfaen" w:hAnsi="Sylfaen" w:cs="TimesArmenianPSMT"/>
                <w:sz w:val="8"/>
              </w:rPr>
              <w:t>Реанимационная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</w:rPr>
            </w:pPr>
            <w:r w:rsidRPr="00FA1ECF">
              <w:rPr>
                <w:rFonts w:ascii="Sylfaen" w:hAnsi="Sylfaen" w:cs="TimesArmenianPSMT"/>
                <w:sz w:val="8"/>
              </w:rPr>
              <w:t>Б)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 </w:t>
            </w:r>
            <w:r w:rsidRPr="00FA1ECF">
              <w:rPr>
                <w:rFonts w:ascii="Sylfaen" w:hAnsi="Sylfaen" w:cs="TimesArmenianPSMT"/>
                <w:sz w:val="8"/>
              </w:rPr>
              <w:t>Линейная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</w:rPr>
            </w:pPr>
            <w:r w:rsidRPr="00FA1ECF">
              <w:rPr>
                <w:rFonts w:ascii="Sylfaen" w:hAnsi="Sylfaen" w:cs="TimesArmenianPSMT"/>
                <w:sz w:val="8"/>
              </w:rPr>
              <w:t>В) Дежурная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</w:rPr>
            </w:pPr>
            <w:r w:rsidRPr="00FA1ECF">
              <w:rPr>
                <w:rFonts w:ascii="Sylfaen" w:hAnsi="Sylfaen" w:cs="TimesArmenianPSMT"/>
                <w:sz w:val="8"/>
              </w:rPr>
              <w:t>Г) Санитарная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</w:rPr>
            </w:pPr>
            <w:r w:rsidRPr="00FA1ECF">
              <w:rPr>
                <w:rFonts w:ascii="Sylfaen" w:hAnsi="Sylfaen" w:cs="TimesArmenianPSMT"/>
                <w:sz w:val="8"/>
              </w:rPr>
              <w:t>Д) Фельдшерская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b/>
                <w:sz w:val="8"/>
                <w:u w:val="single"/>
                <w:lang w:val="nb-NO"/>
              </w:rPr>
            </w:pPr>
            <w:r w:rsidRPr="00FA1ECF">
              <w:rPr>
                <w:rFonts w:ascii="Sylfaen" w:hAnsi="Sylfaen" w:cs="TimesArmenianPSMT"/>
                <w:b/>
                <w:sz w:val="8"/>
                <w:u w:val="single"/>
              </w:rPr>
              <w:t>Система должна иметь: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</w:rPr>
              <w:t>Наличие функции тревоги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>-</w:t>
            </w:r>
            <w:r w:rsidRPr="00FA1ECF">
              <w:rPr>
                <w:rFonts w:ascii="Sylfaen" w:hAnsi="Sylfaen" w:cs="TimesArmenianPSMT"/>
                <w:sz w:val="8"/>
              </w:rPr>
              <w:t xml:space="preserve"> Функция поиска адресов для всех регионов РА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</w:rPr>
              <w:t>Функция группировки и просмотра об</w:t>
            </w:r>
            <w:r w:rsidRPr="00FA1ECF">
              <w:rPr>
                <w:rStyle w:val="tlid-translation"/>
                <w:rFonts w:ascii="Sylfaen" w:hAnsi="Sylfaen"/>
                <w:sz w:val="8"/>
              </w:rPr>
              <w:t>ъ</w:t>
            </w:r>
            <w:r w:rsidRPr="00FA1ECF">
              <w:rPr>
                <w:rFonts w:ascii="Sylfaen" w:hAnsi="Sylfaen" w:cs="TimesArmenianPSMT"/>
                <w:sz w:val="8"/>
              </w:rPr>
              <w:t>ектов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</w:rPr>
              <w:t>Функция сравнения траектории движения автомобиля с отмеченными зонами на карте с фиксацией пробега, времен входа и выхода в зону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</w:rPr>
              <w:t>Функция маршрутизации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 (</w:t>
            </w:r>
            <w:r w:rsidRPr="00FA1ECF">
              <w:rPr>
                <w:rFonts w:ascii="Sylfaen" w:hAnsi="Sylfaen" w:cs="TimesArmenianPSMT"/>
                <w:sz w:val="8"/>
              </w:rPr>
              <w:t>расчет и показ оптимального маршрута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>)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</w:rPr>
              <w:t>Сравнение фактической и запланированной траектории движения в режиме онлайн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</w:rPr>
              <w:t>Отчет по времени (длительности) остановок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, </w:t>
            </w:r>
            <w:r w:rsidRPr="00FA1ECF">
              <w:rPr>
                <w:rFonts w:ascii="Sylfaen" w:hAnsi="Sylfaen" w:cs="TimesArmenianPSMT"/>
                <w:sz w:val="8"/>
              </w:rPr>
              <w:t>система должна иметь возможность фильтрации остановок по зонам по времени(длительности)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</w:rPr>
              <w:t>Возможность сравнения траектории движения автомобиля с контрольными точками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 (</w:t>
            </w:r>
            <w:r w:rsidRPr="00FA1ECF">
              <w:rPr>
                <w:rFonts w:ascii="Sylfaen" w:hAnsi="Sylfaen" w:cs="TimesArmenianPSMT"/>
                <w:sz w:val="8"/>
              </w:rPr>
              <w:t>по заданным параметрам, радиус, время (длительности)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>)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</w:rPr>
              <w:t>Автоматическое выявление случаев неполучения информации от автомобилей с автоматическим определением причины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</w:rPr>
              <w:t>Показ напряжения питания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</w:rPr>
              <w:t>Возможность четкого определения моточасов работы двигателя по аккумулятору автомобиля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</w:rPr>
              <w:t>Система напоминаний по километражу, моточасам, и по времени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</w:rPr>
              <w:t>Расчет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 </w:t>
            </w:r>
            <w:r w:rsidRPr="00FA1ECF">
              <w:rPr>
                <w:rFonts w:ascii="Sylfaen" w:hAnsi="Sylfaen" w:cs="TimesArmenianPSMT"/>
                <w:sz w:val="8"/>
              </w:rPr>
              <w:t>расхода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 </w:t>
            </w:r>
            <w:r w:rsidRPr="00FA1ECF">
              <w:rPr>
                <w:rFonts w:ascii="Sylfaen" w:hAnsi="Sylfaen" w:cs="TimesArmenianPSMT"/>
                <w:sz w:val="8"/>
              </w:rPr>
              <w:t>топлива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 (</w:t>
            </w:r>
            <w:r w:rsidRPr="00FA1ECF">
              <w:rPr>
                <w:rFonts w:ascii="Sylfaen" w:hAnsi="Sylfaen" w:cs="TimesArmenianPSMT"/>
                <w:sz w:val="8"/>
              </w:rPr>
              <w:t>по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 </w:t>
            </w:r>
            <w:r w:rsidRPr="00FA1ECF">
              <w:rPr>
                <w:rFonts w:ascii="Sylfaen" w:hAnsi="Sylfaen" w:cs="TimesArmenianPSMT"/>
                <w:sz w:val="8"/>
              </w:rPr>
              <w:t>моточасам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 </w:t>
            </w:r>
            <w:r w:rsidRPr="00FA1ECF">
              <w:rPr>
                <w:rFonts w:ascii="Sylfaen" w:hAnsi="Sylfaen" w:cs="TimesArmenianPSMT"/>
                <w:sz w:val="8"/>
              </w:rPr>
              <w:t>и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 </w:t>
            </w:r>
            <w:r w:rsidRPr="00FA1ECF">
              <w:rPr>
                <w:rFonts w:ascii="Sylfaen" w:hAnsi="Sylfaen" w:cs="TimesArmenianPSMT"/>
                <w:sz w:val="8"/>
              </w:rPr>
              <w:t>по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 </w:t>
            </w:r>
            <w:r w:rsidRPr="00FA1ECF">
              <w:rPr>
                <w:rFonts w:ascii="Sylfaen" w:hAnsi="Sylfaen" w:cs="TimesArmenianPSMT"/>
                <w:sz w:val="8"/>
              </w:rPr>
              <w:t>пробегу</w:t>
            </w: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), </w:t>
            </w:r>
            <w:r w:rsidRPr="00FA1ECF">
              <w:rPr>
                <w:rFonts w:ascii="Sylfaen" w:hAnsi="Sylfaen" w:cs="TimesArmenianPSMT"/>
                <w:sz w:val="8"/>
              </w:rPr>
              <w:t>возможность применения коэффициента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</w:rPr>
              <w:t>Возможность ограничения входов в систему по IP адресу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>-</w:t>
            </w:r>
            <w:r w:rsidRPr="00FA1ECF">
              <w:rPr>
                <w:rFonts w:ascii="Sylfaen" w:hAnsi="Sylfaen" w:cs="TimesArmenianPSMT"/>
                <w:sz w:val="8"/>
              </w:rPr>
              <w:t xml:space="preserve"> Возможность ввода данных, диагнозы, использованные лекарства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>-</w:t>
            </w:r>
            <w:r w:rsidRPr="00FA1ECF">
              <w:rPr>
                <w:rFonts w:ascii="Sylfaen" w:hAnsi="Sylfaen" w:cs="TimesArmenianPSMT"/>
                <w:sz w:val="8"/>
              </w:rPr>
              <w:t xml:space="preserve"> Возможность генерации отчетов по всем параметрам с возможностью экспорта в excel формате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</w:rPr>
              <w:t>Возможность автоматической отправки по электронной почте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</w:rPr>
              <w:t>Возможность отправления сообщений пользователям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>-</w:t>
            </w:r>
            <w:r w:rsidRPr="00FA1ECF">
              <w:rPr>
                <w:rFonts w:ascii="Sylfaen" w:hAnsi="Sylfaen" w:cs="TimesArmenianPSMT"/>
                <w:sz w:val="8"/>
              </w:rPr>
              <w:t xml:space="preserve"> Получение оповещения при превышении установленной скорости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>-</w:t>
            </w:r>
            <w:r w:rsidRPr="00FA1ECF">
              <w:rPr>
                <w:rFonts w:ascii="Sylfaen" w:hAnsi="Sylfaen" w:cs="TimesArmenianPSMT"/>
                <w:sz w:val="8"/>
              </w:rPr>
              <w:t xml:space="preserve"> Возможность измерения между несколькими точками на карте, по прямой линии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lang w:val="nb-NO"/>
              </w:rPr>
              <w:t>-</w:t>
            </w:r>
            <w:r w:rsidRPr="00FA1ECF">
              <w:rPr>
                <w:rFonts w:ascii="Sylfaen" w:hAnsi="Sylfaen" w:cs="TimesArmenianPSMT"/>
                <w:sz w:val="8"/>
              </w:rPr>
              <w:t xml:space="preserve"> Возможность определения средней скорости движения, времени, моточасов и расхода топлива для каждого участка между двух остановок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nb-NO" w:bidi="ru-RU"/>
              </w:rPr>
              <w:t>-</w:t>
            </w: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 xml:space="preserve"> Отчет по времени (длительности) остановки:</w:t>
            </w:r>
            <w:r w:rsidRPr="00FA1ECF">
              <w:rPr>
                <w:rFonts w:ascii="Sylfaen" w:hAnsi="Sylfaen" w:cs="TimesArmenianPSMT"/>
                <w:sz w:val="8"/>
                <w:szCs w:val="20"/>
                <w:lang w:val="nb-NO" w:bidi="ru-RU"/>
              </w:rPr>
              <w:t xml:space="preserve"> </w:t>
            </w: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должна быть возможность получения отчетов для каждого автомобиля</w:t>
            </w:r>
            <w:r w:rsidRPr="00FA1ECF">
              <w:rPr>
                <w:rFonts w:ascii="Sylfaen" w:hAnsi="Sylfaen" w:cs="TimesArmenianPSMT"/>
                <w:sz w:val="8"/>
                <w:szCs w:val="20"/>
                <w:lang w:val="nb-NO" w:bidi="ru-RU"/>
              </w:rPr>
              <w:t xml:space="preserve"> </w:t>
            </w: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в котором должны показываться фактическая длительность всех остановок в сравнении с установленными нормативами а все нарушения должны показываться отдельно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nb-NO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nb-NO" w:bidi="ru-RU"/>
              </w:rPr>
              <w:t>-</w:t>
            </w: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 xml:space="preserve"> Графический отчет по следующим параметрам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nb-NO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А</w:t>
            </w:r>
            <w:r w:rsidRPr="00FA1ECF">
              <w:rPr>
                <w:rFonts w:ascii="Sylfaen" w:hAnsi="Sylfaen" w:cs="TimesArmenianPSMT"/>
                <w:sz w:val="8"/>
                <w:szCs w:val="20"/>
                <w:lang w:val="nb-NO" w:bidi="ru-RU"/>
              </w:rPr>
              <w:t xml:space="preserve">) </w:t>
            </w: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Напряжение питания</w:t>
            </w:r>
            <w:r w:rsidRPr="00FA1ECF">
              <w:rPr>
                <w:rFonts w:ascii="Sylfaen" w:hAnsi="Sylfaen" w:cs="TimesArmenianPSMT"/>
                <w:sz w:val="8"/>
                <w:szCs w:val="20"/>
                <w:lang w:val="nb-NO" w:bidi="ru-RU"/>
              </w:rPr>
              <w:t xml:space="preserve"> 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Б</w:t>
            </w:r>
            <w:r w:rsidRPr="00FA1ECF">
              <w:rPr>
                <w:rFonts w:ascii="Sylfaen" w:hAnsi="Sylfaen" w:cs="TimesArmenianPSMT"/>
                <w:sz w:val="8"/>
                <w:szCs w:val="20"/>
                <w:lang w:val="nb-NO" w:bidi="ru-RU"/>
              </w:rPr>
              <w:t>)</w:t>
            </w: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 xml:space="preserve"> Высота над уровнем моря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nb-NO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В</w:t>
            </w:r>
            <w:r w:rsidRPr="00FA1ECF">
              <w:rPr>
                <w:rFonts w:ascii="Sylfaen" w:hAnsi="Sylfaen" w:cs="TimesArmenianPSMT"/>
                <w:sz w:val="8"/>
                <w:szCs w:val="20"/>
                <w:lang w:val="nb-NO" w:bidi="ru-RU"/>
              </w:rPr>
              <w:t>)</w:t>
            </w: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 xml:space="preserve"> Скорость</w:t>
            </w:r>
            <w:r w:rsidRPr="00FA1ECF">
              <w:rPr>
                <w:rFonts w:ascii="Sylfaen" w:hAnsi="Sylfaen" w:cs="TimesArmenianPSMT"/>
                <w:sz w:val="8"/>
                <w:szCs w:val="20"/>
                <w:lang w:val="nb-NO" w:bidi="ru-RU"/>
              </w:rPr>
              <w:t xml:space="preserve"> 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Д</w:t>
            </w:r>
            <w:r w:rsidRPr="00FA1ECF">
              <w:rPr>
                <w:rFonts w:ascii="Sylfaen" w:hAnsi="Sylfaen" w:cs="TimesArmenianPSMT"/>
                <w:sz w:val="8"/>
                <w:szCs w:val="20"/>
                <w:lang w:val="nb-NO" w:bidi="ru-RU"/>
              </w:rPr>
              <w:t xml:space="preserve">) </w:t>
            </w: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Количество видимых спутников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nb-NO" w:bidi="ru-RU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Анимационный показ траектории движения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</w:rPr>
            </w:pP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nb-NO" w:bidi="ru-RU"/>
              </w:rPr>
              <w:t xml:space="preserve">- </w:t>
            </w: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Система приема и регистрации вызовов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- Сохранение данных как минимум за 1 год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- Трех</w:t>
            </w:r>
            <w:r w:rsidRPr="00FA1ECF">
              <w:rPr>
                <w:rStyle w:val="tlid-translation"/>
                <w:rFonts w:ascii="Sylfaen" w:hAnsi="Sylfaen"/>
                <w:sz w:val="8"/>
                <w:szCs w:val="20"/>
                <w:lang w:val="ru-RU"/>
              </w:rPr>
              <w:t>ъ</w:t>
            </w: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язычных интерфейс Армянский, Русский, Английский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lang w:val="nb-NO"/>
              </w:rPr>
            </w:pP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- Раздельный сервер, который должен быть установлен на территории РА и должен обслуживать только автомобили скорой помоши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-Web Oriented интерфейс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-Четкий график обновления данный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</w:rPr>
            </w:pPr>
            <w:r w:rsidRPr="00FA1ECF">
              <w:rPr>
                <w:rFonts w:ascii="Sylfaen" w:hAnsi="Sylfaen" w:cs="TimesArmenianPSMT"/>
                <w:sz w:val="8"/>
              </w:rPr>
              <w:t>- Возможность четкого определения обязательств пользователей по группам автомобилей, по видам отчетов, итд.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nb-NO" w:bidi="ru-RU"/>
              </w:rPr>
              <w:t>-</w:t>
            </w: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Сохранение истории всех изменений полномочий пользователя</w:t>
            </w: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</w:rPr>
            </w:pPr>
          </w:p>
          <w:p w:rsidR="00695BBF" w:rsidRPr="00FA1ECF" w:rsidRDefault="00695BBF" w:rsidP="00FA1ECF">
            <w:p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</w:rPr>
            </w:pPr>
            <w:r w:rsidRPr="00FA1ECF">
              <w:rPr>
                <w:rFonts w:ascii="Sylfaen" w:hAnsi="Sylfaen" w:cs="TimesArmenianPSMT"/>
                <w:sz w:val="8"/>
              </w:rPr>
              <w:t>- Периодически обновляемая электронная карта РА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- При неполадках в работе системы, проблема должна устранена за  3  часа, после оповещения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- Мобильное приложение для Платформ Android и IOS, в приложении должны показываться все данные об автомобилях, включая статусы и профили со специального устройства статусов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- Возможность установки графика или конкретной команды для запроса проведения алкотеста шофера, при непрохождении теста машина не должна заводится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 xml:space="preserve">- Система GPS мониторинга должна быть интегрирована со следующими системами. 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>- «Централизованая система диспетчерского управления» скорой помощи</w:t>
            </w:r>
          </w:p>
          <w:p w:rsidR="00695BBF" w:rsidRPr="00FA1ECF" w:rsidRDefault="00695BBF" w:rsidP="00FA1ECF">
            <w:pPr>
              <w:pStyle w:val="af8"/>
              <w:jc w:val="both"/>
              <w:rPr>
                <w:rFonts w:ascii="Sylfaen" w:hAnsi="Sylfaen" w:cs="TimesArmenianPSMT"/>
                <w:sz w:val="8"/>
                <w:szCs w:val="20"/>
                <w:lang w:val="ru-RU" w:bidi="ru-RU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  <w:lang w:val="ru-RU" w:bidi="ru-RU"/>
              </w:rPr>
              <w:t xml:space="preserve">- Единая электронная система здравоохранения (eHealth) </w:t>
            </w:r>
          </w:p>
          <w:p w:rsidR="00695BBF" w:rsidRPr="00FA1ECF" w:rsidRDefault="00695BBF" w:rsidP="00FA1ECF">
            <w:pPr>
              <w:pStyle w:val="afa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szCs w:val="20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</w:rPr>
              <w:t>Принимать и отправлять необходимые данные</w:t>
            </w:r>
          </w:p>
          <w:p w:rsidR="00695BBF" w:rsidRPr="00FA1ECF" w:rsidRDefault="00695BBF" w:rsidP="00FA1ECF">
            <w:pPr>
              <w:pStyle w:val="afa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szCs w:val="20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</w:rPr>
              <w:t>Показывать местоположение автомобилей прикрепленных к вызовам со статусом принятые и активные</w:t>
            </w:r>
          </w:p>
          <w:p w:rsidR="00695BBF" w:rsidRPr="00FA1ECF" w:rsidRDefault="00695BBF" w:rsidP="00FA1ECF">
            <w:pPr>
              <w:pStyle w:val="afa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szCs w:val="20"/>
                <w:lang w:val="nb-NO"/>
              </w:rPr>
            </w:pPr>
            <w:r w:rsidRPr="00FA1ECF">
              <w:rPr>
                <w:rFonts w:ascii="Sylfaen" w:hAnsi="Sylfaen" w:cs="TimesArmenianPSMT"/>
                <w:sz w:val="8"/>
                <w:szCs w:val="20"/>
              </w:rPr>
              <w:t>Автоматическая генерация отчетов по нормативам времени реагирования, нижеуказанные параметры должны расчитиватся автоматический</w:t>
            </w:r>
          </w:p>
          <w:p w:rsidR="00695BBF" w:rsidRPr="00FA1ECF" w:rsidRDefault="00695BBF" w:rsidP="00FA1ECF">
            <w:pPr>
              <w:pStyle w:val="afa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8"/>
                <w:szCs w:val="20"/>
                <w:lang w:val="nb-NO"/>
              </w:rPr>
            </w:pPr>
            <w:r w:rsidRPr="00FA1ECF">
              <w:rPr>
                <w:rFonts w:ascii="Sylfaen" w:hAnsi="Sylfaen" w:cs="Sylfaen"/>
                <w:sz w:val="8"/>
                <w:szCs w:val="20"/>
              </w:rPr>
              <w:t>Длительность приема вызова и передачи в подстанцию</w:t>
            </w:r>
          </w:p>
          <w:p w:rsidR="00695BBF" w:rsidRPr="00FA1ECF" w:rsidRDefault="00695BBF" w:rsidP="00FA1ECF">
            <w:pPr>
              <w:pStyle w:val="afa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8"/>
                <w:szCs w:val="20"/>
                <w:lang w:val="nb-NO"/>
              </w:rPr>
            </w:pPr>
            <w:r w:rsidRPr="00FA1ECF">
              <w:rPr>
                <w:rFonts w:ascii="Sylfaen" w:hAnsi="Sylfaen" w:cs="Sylfaen"/>
                <w:sz w:val="8"/>
                <w:szCs w:val="20"/>
              </w:rPr>
              <w:t>Время выезда бригады с момента приема вызова</w:t>
            </w:r>
          </w:p>
          <w:p w:rsidR="00695BBF" w:rsidRPr="00FA1ECF" w:rsidRDefault="00695BBF" w:rsidP="00FA1ECF">
            <w:pPr>
              <w:pStyle w:val="afa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Sylfaen" w:hAnsi="Sylfaen" w:cs="TimesArmenianPSMT"/>
                <w:sz w:val="8"/>
                <w:szCs w:val="20"/>
                <w:lang w:val="nb-NO"/>
              </w:rPr>
            </w:pPr>
            <w:r w:rsidRPr="00FA1ECF">
              <w:rPr>
                <w:rFonts w:ascii="Sylfaen" w:hAnsi="Sylfaen" w:cs="Sylfaen"/>
                <w:sz w:val="8"/>
                <w:szCs w:val="20"/>
              </w:rPr>
              <w:t>Время выезда бригады с момента передачи вызова в подстанцию</w:t>
            </w:r>
          </w:p>
          <w:p w:rsidR="00695BBF" w:rsidRPr="00FA1ECF" w:rsidRDefault="00695BBF" w:rsidP="00FA1ECF">
            <w:pPr>
              <w:pStyle w:val="afa"/>
              <w:numPr>
                <w:ilvl w:val="0"/>
                <w:numId w:val="42"/>
              </w:numPr>
              <w:rPr>
                <w:rFonts w:ascii="Sylfaen" w:hAnsi="Sylfaen"/>
                <w:sz w:val="8"/>
                <w:szCs w:val="20"/>
                <w:lang w:val="nb-NO"/>
              </w:rPr>
            </w:pPr>
            <w:r w:rsidRPr="00FA1ECF">
              <w:rPr>
                <w:rFonts w:ascii="Sylfaen" w:hAnsi="Sylfaen" w:cs="Sylfaen"/>
                <w:sz w:val="8"/>
                <w:szCs w:val="20"/>
              </w:rPr>
              <w:lastRenderedPageBreak/>
              <w:t>Время приезда бригады считая с момента приема вызова</w:t>
            </w:r>
          </w:p>
          <w:p w:rsidR="00695BBF" w:rsidRPr="00FA1ECF" w:rsidRDefault="00695BBF" w:rsidP="00FA1ECF">
            <w:pPr>
              <w:pStyle w:val="afa"/>
              <w:numPr>
                <w:ilvl w:val="0"/>
                <w:numId w:val="42"/>
              </w:numPr>
              <w:rPr>
                <w:rFonts w:ascii="Sylfaen" w:hAnsi="Sylfaen"/>
                <w:sz w:val="8"/>
                <w:szCs w:val="20"/>
                <w:lang w:val="nb-NO"/>
              </w:rPr>
            </w:pPr>
            <w:r w:rsidRPr="00FA1ECF">
              <w:rPr>
                <w:rFonts w:ascii="Sylfaen" w:hAnsi="Sylfaen" w:cs="Sylfaen"/>
                <w:sz w:val="8"/>
                <w:szCs w:val="20"/>
              </w:rPr>
              <w:t>Время приезда бригады считая с момента получения вызова от диспетчера</w:t>
            </w:r>
          </w:p>
          <w:p w:rsidR="00695BBF" w:rsidRPr="00D73CF7" w:rsidRDefault="00695BBF" w:rsidP="00B43EA0">
            <w:pPr>
              <w:rPr>
                <w:rFonts w:ascii="GHEA Grapalat" w:hAnsi="GHEA Grapalat"/>
                <w:sz w:val="14"/>
              </w:rPr>
            </w:pPr>
            <w:r w:rsidRPr="00FA1ECF">
              <w:rPr>
                <w:rFonts w:ascii="Sylfaen" w:hAnsi="Sylfaen"/>
                <w:sz w:val="8"/>
              </w:rPr>
              <w:t>Код службы</w:t>
            </w:r>
            <w:r w:rsidRPr="00FA1ECF">
              <w:rPr>
                <w:rFonts w:ascii="Sylfaen" w:hAnsi="Sylfaen"/>
                <w:sz w:val="8"/>
                <w:lang w:val="hy-AM"/>
              </w:rPr>
              <w:t xml:space="preserve">, </w:t>
            </w:r>
            <w:r w:rsidRPr="00FA1ECF">
              <w:rPr>
                <w:rFonts w:ascii="Sylfaen" w:hAnsi="Sylfaen"/>
                <w:sz w:val="8"/>
              </w:rPr>
              <w:t>покрытие(пункт бюджета)</w:t>
            </w:r>
          </w:p>
        </w:tc>
      </w:tr>
      <w:tr w:rsidR="00FA2D6C" w:rsidRPr="00EF7FE3" w:rsidTr="00123EE0">
        <w:trPr>
          <w:gridAfter w:val="1"/>
          <w:wAfter w:w="1338" w:type="dxa"/>
          <w:trHeight w:val="169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37"/>
        </w:trPr>
        <w:tc>
          <w:tcPr>
            <w:tcW w:w="51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9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876D1F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49499A">
              <w:rPr>
                <w:rFonts w:ascii="GHEA Grapalat" w:hAnsi="GHEA Grapalat"/>
                <w:b/>
                <w:sz w:val="14"/>
                <w:szCs w:val="14"/>
              </w:rPr>
              <w:t xml:space="preserve">2-й пункт 23-ого </w:t>
            </w:r>
            <w:r w:rsidRPr="0049499A">
              <w:rPr>
                <w:rFonts w:ascii="GHEA Grapalat" w:hAnsi="GHEA Grapalat" w:hint="eastAsia"/>
                <w:b/>
                <w:sz w:val="14"/>
                <w:szCs w:val="14"/>
              </w:rPr>
              <w:t>стать</w:t>
            </w:r>
            <w:r w:rsidRPr="0049499A">
              <w:rPr>
                <w:rFonts w:ascii="GHEA Grapalat" w:hAnsi="GHEA Grapalat"/>
                <w:b/>
                <w:sz w:val="14"/>
                <w:szCs w:val="14"/>
              </w:rPr>
              <w:t>и по решению № 526- Ն Правительством Республики Армения, 3-ий подпункт 1-ой части 18-ого статьи закона О Закупках</w:t>
            </w:r>
          </w:p>
        </w:tc>
      </w:tr>
      <w:tr w:rsidR="00FA2D6C" w:rsidRPr="00EF7FE3" w:rsidTr="00123EE0">
        <w:trPr>
          <w:gridAfter w:val="1"/>
          <w:wAfter w:w="1338" w:type="dxa"/>
          <w:trHeight w:val="196"/>
        </w:trPr>
        <w:tc>
          <w:tcPr>
            <w:tcW w:w="11227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112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96"/>
        </w:trPr>
        <w:tc>
          <w:tcPr>
            <w:tcW w:w="112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765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695BBF" w:rsidP="00530C2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11</w:t>
            </w:r>
            <w:r w:rsidR="00530C24">
              <w:rPr>
                <w:rFonts w:ascii="GHEA Grapalat" w:hAnsi="GHEA Grapalat"/>
                <w:b/>
                <w:sz w:val="16"/>
                <w:szCs w:val="16"/>
              </w:rPr>
              <w:t>.03.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64"/>
        </w:trPr>
        <w:tc>
          <w:tcPr>
            <w:tcW w:w="6879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92"/>
        </w:trPr>
        <w:tc>
          <w:tcPr>
            <w:tcW w:w="6879" w:type="dxa"/>
            <w:gridSpan w:val="3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3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6879" w:type="dxa"/>
            <w:gridSpan w:val="3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54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123EE0">
        <w:trPr>
          <w:gridAfter w:val="1"/>
          <w:wAfter w:w="1338" w:type="dxa"/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10298" w:type="dxa"/>
            <w:gridSpan w:val="47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123EE0">
        <w:trPr>
          <w:gridAfter w:val="1"/>
          <w:wAfter w:w="1338" w:type="dxa"/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47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F471A" w:rsidRPr="00EF7FE3" w:rsidTr="00D73CF7">
        <w:trPr>
          <w:gridAfter w:val="1"/>
          <w:wAfter w:w="1338" w:type="dxa"/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4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4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471A" w:rsidRPr="00EF7FE3" w:rsidTr="00D73CF7">
        <w:trPr>
          <w:gridAfter w:val="1"/>
          <w:wAfter w:w="1338" w:type="dxa"/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2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A2D6C" w:rsidRPr="00EF7FE3" w:rsidTr="00123EE0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256B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10835" w:type="dxa"/>
            <w:gridSpan w:val="49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695BBF" w:rsidRPr="00EF7FE3" w:rsidTr="00D73CF7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695BBF" w:rsidRPr="00557B34" w:rsidRDefault="00695BBF" w:rsidP="00BE46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695BBF" w:rsidRPr="009E0E26" w:rsidRDefault="00695BBF" w:rsidP="00BE46E6">
            <w:pPr>
              <w:jc w:val="center"/>
              <w:rPr>
                <w:rFonts w:ascii="Sylfaen" w:hAnsi="Sylfaen"/>
                <w:b/>
                <w:bCs/>
                <w:color w:val="FF0000"/>
                <w:sz w:val="16"/>
              </w:rPr>
            </w:pPr>
            <w:r>
              <w:rPr>
                <w:rFonts w:ascii="Sylfaen" w:hAnsi="Sylfaen"/>
                <w:b/>
                <w:bCs/>
                <w:color w:val="FF0000"/>
                <w:sz w:val="16"/>
              </w:rPr>
              <w:t>ЗАО Локатор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695BBF" w:rsidRDefault="00695BBF" w:rsidP="004822E6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625 750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695BBF" w:rsidRDefault="00695BBF" w:rsidP="004822E6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62 583</w:t>
            </w:r>
          </w:p>
        </w:tc>
        <w:tc>
          <w:tcPr>
            <w:tcW w:w="2441" w:type="dxa"/>
            <w:gridSpan w:val="15"/>
            <w:shd w:val="clear" w:color="auto" w:fill="auto"/>
            <w:vAlign w:val="center"/>
          </w:tcPr>
          <w:p w:rsidR="00695BBF" w:rsidRDefault="00695BBF" w:rsidP="004822E6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137 667</w:t>
            </w:r>
          </w:p>
        </w:tc>
        <w:tc>
          <w:tcPr>
            <w:tcW w:w="1159" w:type="dxa"/>
            <w:gridSpan w:val="5"/>
            <w:shd w:val="clear" w:color="auto" w:fill="auto"/>
            <w:vAlign w:val="center"/>
          </w:tcPr>
          <w:p w:rsidR="00695BBF" w:rsidRDefault="00695BBF" w:rsidP="004822E6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826 000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695BBF" w:rsidRDefault="00695BBF" w:rsidP="004822E6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826 000</w:t>
            </w:r>
          </w:p>
        </w:tc>
      </w:tr>
      <w:tr w:rsidR="00FA2D6C" w:rsidRPr="00EF7FE3" w:rsidTr="00123EE0">
        <w:trPr>
          <w:gridAfter w:val="1"/>
          <w:wAfter w:w="1338" w:type="dxa"/>
          <w:trHeight w:val="290"/>
        </w:trPr>
        <w:tc>
          <w:tcPr>
            <w:tcW w:w="31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2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1227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9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40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9"/>
        </w:trPr>
        <w:tc>
          <w:tcPr>
            <w:tcW w:w="11227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6"/>
        </w:trPr>
        <w:tc>
          <w:tcPr>
            <w:tcW w:w="574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8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5F65B6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30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.03.2020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6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0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11227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3728F3" w:rsidRDefault="00FA2D6C" w:rsidP="008F3C3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5F65B6" w:rsidRPr="005F65B6"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="000D1B6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0D1B69" w:rsidRPr="000D1B69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D60E7A" w:rsidRPr="003728F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3400D5" w:rsidRPr="003728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123EE0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65565C" w:rsidRDefault="00123EE0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8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447274" w:rsidRDefault="00695BBF" w:rsidP="00123EE0">
            <w:pPr>
              <w:rPr>
                <w:rFonts w:ascii="Sylfaen" w:hAnsi="Sylfaen"/>
                <w:bCs/>
                <w:sz w:val="16"/>
              </w:rPr>
            </w:pPr>
            <w:r>
              <w:rPr>
                <w:rFonts w:ascii="Sylfaen" w:hAnsi="Sylfaen"/>
                <w:bCs/>
                <w:sz w:val="16"/>
              </w:rPr>
              <w:t>ЗАО Локатор</w:t>
            </w:r>
            <w:r w:rsidR="008F3C3A">
              <w:rPr>
                <w:rFonts w:ascii="Sylfaen" w:hAnsi="Sylfaen"/>
                <w:bCs/>
                <w:sz w:val="16"/>
              </w:rPr>
              <w:t>-</w:t>
            </w:r>
            <w:r w:rsidR="005F65B6">
              <w:rPr>
                <w:rFonts w:ascii="Sylfaen" w:hAnsi="Sylfaen"/>
                <w:bCs/>
                <w:sz w:val="16"/>
                <w:lang w:val="en-US"/>
              </w:rPr>
              <w:t>30</w:t>
            </w:r>
            <w:r w:rsidR="00CD54BB">
              <w:rPr>
                <w:rFonts w:ascii="Sylfaen" w:hAnsi="Sylfaen"/>
                <w:bCs/>
                <w:sz w:val="16"/>
              </w:rPr>
              <w:t>.0</w:t>
            </w:r>
            <w:r w:rsidR="00CD54BB">
              <w:rPr>
                <w:rFonts w:ascii="Sylfaen" w:hAnsi="Sylfaen"/>
                <w:bCs/>
                <w:sz w:val="16"/>
                <w:lang w:val="en-US"/>
              </w:rPr>
              <w:t>3</w:t>
            </w:r>
            <w:r w:rsidR="00447274" w:rsidRPr="00447274">
              <w:rPr>
                <w:rFonts w:ascii="Sylfaen" w:hAnsi="Sylfaen"/>
                <w:bCs/>
                <w:sz w:val="16"/>
              </w:rPr>
              <w:t>.2020</w:t>
            </w:r>
          </w:p>
          <w:p w:rsidR="00123EE0" w:rsidRPr="00447274" w:rsidRDefault="00123EE0" w:rsidP="00123EE0">
            <w:pP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</w:pPr>
          </w:p>
        </w:tc>
      </w:tr>
      <w:tr w:rsidR="00123EE0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65565C" w:rsidRDefault="00123EE0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548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7274" w:rsidRPr="00447274" w:rsidRDefault="00695BBF" w:rsidP="00447274">
            <w:pPr>
              <w:rPr>
                <w:rFonts w:ascii="Sylfaen" w:hAnsi="Sylfaen"/>
                <w:bCs/>
                <w:sz w:val="16"/>
              </w:rPr>
            </w:pPr>
            <w:r>
              <w:rPr>
                <w:rFonts w:ascii="Sylfaen" w:hAnsi="Sylfaen"/>
                <w:bCs/>
                <w:sz w:val="16"/>
              </w:rPr>
              <w:t>ЗАО Локатор</w:t>
            </w:r>
            <w:r w:rsidR="008F3C3A">
              <w:rPr>
                <w:rFonts w:ascii="Sylfaen" w:hAnsi="Sylfaen"/>
                <w:bCs/>
                <w:sz w:val="16"/>
              </w:rPr>
              <w:t>-</w:t>
            </w:r>
            <w:r w:rsidR="005F65B6">
              <w:rPr>
                <w:rFonts w:ascii="Sylfaen" w:hAnsi="Sylfaen"/>
                <w:bCs/>
                <w:sz w:val="16"/>
                <w:lang w:val="en-US"/>
              </w:rPr>
              <w:t>30</w:t>
            </w:r>
            <w:r w:rsidR="00CD54BB">
              <w:rPr>
                <w:rFonts w:ascii="Sylfaen" w:hAnsi="Sylfaen"/>
                <w:bCs/>
                <w:sz w:val="16"/>
              </w:rPr>
              <w:t>.0</w:t>
            </w:r>
            <w:r w:rsidR="00CD54BB">
              <w:rPr>
                <w:rFonts w:ascii="Sylfaen" w:hAnsi="Sylfaen"/>
                <w:bCs/>
                <w:sz w:val="16"/>
                <w:lang w:val="en-US"/>
              </w:rPr>
              <w:t>3</w:t>
            </w:r>
            <w:r w:rsidR="00447274" w:rsidRPr="00447274">
              <w:rPr>
                <w:rFonts w:ascii="Sylfaen" w:hAnsi="Sylfaen"/>
                <w:bCs/>
                <w:sz w:val="16"/>
              </w:rPr>
              <w:t>.2020</w:t>
            </w:r>
          </w:p>
          <w:p w:rsidR="00123EE0" w:rsidRPr="009E0E26" w:rsidRDefault="00123EE0" w:rsidP="00447274">
            <w:pPr>
              <w:rPr>
                <w:rFonts w:ascii="Sylfaen" w:hAnsi="Sylfaen"/>
                <w:sz w:val="16"/>
              </w:rPr>
            </w:pPr>
          </w:p>
        </w:tc>
      </w:tr>
      <w:tr w:rsidR="00123EE0" w:rsidRPr="00EF7FE3" w:rsidTr="00123EE0">
        <w:trPr>
          <w:trHeight w:val="288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38" w:type="dxa"/>
            <w:vAlign w:val="center"/>
          </w:tcPr>
          <w:p w:rsidR="00123EE0" w:rsidRPr="009E0E26" w:rsidRDefault="00BE46E6" w:rsidP="00BE46E6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ООО Бламмо</w:t>
            </w:r>
          </w:p>
        </w:tc>
      </w:tr>
      <w:tr w:rsidR="00123EE0" w:rsidRPr="00EF7FE3" w:rsidTr="00123EE0">
        <w:trPr>
          <w:gridAfter w:val="1"/>
          <w:wAfter w:w="1338" w:type="dxa"/>
        </w:trPr>
        <w:tc>
          <w:tcPr>
            <w:tcW w:w="1305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40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3EE0" w:rsidRPr="00EF7FE3" w:rsidTr="001E7BBD">
        <w:trPr>
          <w:gridAfter w:val="1"/>
          <w:wAfter w:w="1338" w:type="dxa"/>
          <w:trHeight w:val="237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10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8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31" w:type="dxa"/>
            <w:gridSpan w:val="7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23EE0" w:rsidRPr="00EF7FE3" w:rsidTr="001E7BBD">
        <w:trPr>
          <w:gridAfter w:val="1"/>
          <w:wAfter w:w="1338" w:type="dxa"/>
          <w:trHeight w:val="238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10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7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23EE0" w:rsidRPr="00EF7FE3" w:rsidTr="001E7BBD">
        <w:trPr>
          <w:gridAfter w:val="1"/>
          <w:wAfter w:w="1338" w:type="dxa"/>
          <w:trHeight w:val="263"/>
        </w:trPr>
        <w:tc>
          <w:tcPr>
            <w:tcW w:w="13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D108AB" w:rsidRPr="00EF7FE3" w:rsidTr="00AE00AD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D108AB" w:rsidRPr="008F3C3A" w:rsidRDefault="00D108AB" w:rsidP="00AE00A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5444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D108AB" w:rsidRPr="00A27B85" w:rsidRDefault="00695BBF" w:rsidP="00AE00AD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ЗАО Локатор</w:t>
            </w:r>
          </w:p>
          <w:p w:rsidR="00D108AB" w:rsidRPr="00A27B85" w:rsidRDefault="00D108AB" w:rsidP="00AE00A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</w:p>
        </w:tc>
        <w:tc>
          <w:tcPr>
            <w:tcW w:w="1922" w:type="dxa"/>
            <w:gridSpan w:val="10"/>
            <w:shd w:val="clear" w:color="auto" w:fill="auto"/>
            <w:vAlign w:val="center"/>
          </w:tcPr>
          <w:p w:rsidR="00D108AB" w:rsidRPr="00D108AB" w:rsidRDefault="00D834DD" w:rsidP="00AE00AD">
            <w:pPr>
              <w:ind w:left="-142" w:firstLine="142"/>
              <w:jc w:val="center"/>
              <w:rPr>
                <w:rFonts w:ascii="GHEA Grapalat" w:hAnsi="GHEA Grapalat"/>
                <w:b/>
                <w:sz w:val="16"/>
                <w:u w:val="single"/>
                <w:lang w:val="hy-AM"/>
              </w:rPr>
            </w:pPr>
            <w:r>
              <w:rPr>
                <w:rFonts w:ascii="GHEA Grapalat" w:hAnsi="GHEA Grapalat"/>
                <w:sz w:val="16"/>
                <w:szCs w:val="22"/>
                <w:lang w:val="af-ZA"/>
              </w:rPr>
              <w:t>ԳՇԲՕԿ-ԳՀԾՁԲ-20/2</w:t>
            </w:r>
            <w:r w:rsidR="00D108AB" w:rsidRPr="00D108AB">
              <w:rPr>
                <w:rFonts w:ascii="GHEA Grapalat" w:hAnsi="GHEA Grapalat"/>
                <w:sz w:val="16"/>
                <w:szCs w:val="22"/>
                <w:lang w:val="af-ZA"/>
              </w:rPr>
              <w:t>-1</w:t>
            </w:r>
          </w:p>
          <w:p w:rsidR="00D108AB" w:rsidRPr="00D108AB" w:rsidRDefault="00D108AB" w:rsidP="00AE00A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D108AB" w:rsidRPr="00D108AB" w:rsidRDefault="005F65B6" w:rsidP="00AE00A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en-US"/>
              </w:rPr>
              <w:t>30</w:t>
            </w:r>
            <w:r w:rsidR="00D108AB" w:rsidRPr="00D108AB">
              <w:rPr>
                <w:rFonts w:ascii="GHEA Grapalat" w:hAnsi="GHEA Grapalat" w:cs="Sylfaen"/>
                <w:sz w:val="16"/>
                <w:szCs w:val="18"/>
              </w:rPr>
              <w:t>.03.2020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D108AB" w:rsidRPr="00D108AB" w:rsidRDefault="00D108AB" w:rsidP="00AE00AD">
            <w:pPr>
              <w:pStyle w:val="a3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D108AB">
              <w:rPr>
                <w:rFonts w:ascii="GHEA Grapalat" w:hAnsi="GHEA Grapalat"/>
                <w:b/>
                <w:sz w:val="16"/>
                <w:szCs w:val="14"/>
              </w:rPr>
              <w:t>25.12.2020</w:t>
            </w:r>
          </w:p>
        </w:tc>
        <w:tc>
          <w:tcPr>
            <w:tcW w:w="731" w:type="dxa"/>
            <w:gridSpan w:val="7"/>
            <w:shd w:val="clear" w:color="auto" w:fill="auto"/>
            <w:vAlign w:val="center"/>
          </w:tcPr>
          <w:p w:rsidR="00D108AB" w:rsidRPr="00D108AB" w:rsidRDefault="00D108AB" w:rsidP="00AE00A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D108AB" w:rsidRPr="00D108AB" w:rsidRDefault="009B7A4D" w:rsidP="00AE00A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>
              <w:rPr>
                <w:rFonts w:ascii="Sylfaen" w:hAnsi="Sylfaen"/>
                <w:color w:val="000000"/>
                <w:sz w:val="20"/>
              </w:rPr>
              <w:t>826 000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D108AB" w:rsidRPr="00D108AB" w:rsidRDefault="009B7A4D" w:rsidP="00AE00A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</w:rPr>
              <w:t>826 000</w:t>
            </w:r>
            <w:bookmarkStart w:id="0" w:name="_GoBack"/>
            <w:bookmarkEnd w:id="0"/>
          </w:p>
        </w:tc>
      </w:tr>
      <w:tr w:rsidR="00123EE0" w:rsidRPr="00EF7FE3" w:rsidTr="00123EE0">
        <w:trPr>
          <w:gridAfter w:val="1"/>
          <w:wAfter w:w="1338" w:type="dxa"/>
          <w:trHeight w:val="150"/>
        </w:trPr>
        <w:tc>
          <w:tcPr>
            <w:tcW w:w="11227" w:type="dxa"/>
            <w:gridSpan w:val="50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3EE0" w:rsidRPr="00EF7FE3" w:rsidTr="001E7BBD">
        <w:trPr>
          <w:gridAfter w:val="1"/>
          <w:wAfter w:w="1338" w:type="dxa"/>
          <w:trHeight w:val="12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F65B6" w:rsidRPr="00EF7FE3" w:rsidTr="00D108AB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65B6" w:rsidRPr="00D108AB" w:rsidRDefault="005F65B6" w:rsidP="00D108A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D108AB">
              <w:rPr>
                <w:rFonts w:ascii="GHEA Grapalat" w:hAnsi="GHEA Grapalat"/>
                <w:b/>
                <w:sz w:val="12"/>
                <w:szCs w:val="14"/>
              </w:rPr>
              <w:t>1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65B6" w:rsidRPr="00D108AB" w:rsidRDefault="005F65B6" w:rsidP="00D108AB">
            <w:pPr>
              <w:jc w:val="center"/>
              <w:rPr>
                <w:rFonts w:ascii="GHEA Grapalat" w:hAnsi="GHEA Grapalat"/>
                <w:b/>
                <w:sz w:val="12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lang w:val="hy-AM"/>
              </w:rPr>
              <w:t>ЗАО Локатор</w:t>
            </w:r>
          </w:p>
          <w:p w:rsidR="005F65B6" w:rsidRPr="00D108AB" w:rsidRDefault="005F65B6" w:rsidP="00D108A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65B6" w:rsidRPr="00AE00AD" w:rsidRDefault="005F65B6" w:rsidP="00D108A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 w:rsidRPr="005F65B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Ереван арабкир </w:t>
            </w:r>
            <w:r w:rsidR="00AE00AD" w:rsidRPr="00AE00A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квмитаса 36а 22</w:t>
            </w:r>
          </w:p>
        </w:tc>
        <w:tc>
          <w:tcPr>
            <w:tcW w:w="21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65B6" w:rsidRPr="00EF5578" w:rsidRDefault="005F65B6" w:rsidP="004822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69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tender@locator.am</w:t>
            </w:r>
          </w:p>
        </w:tc>
        <w:tc>
          <w:tcPr>
            <w:tcW w:w="16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65B6" w:rsidRPr="00EF5578" w:rsidRDefault="005F65B6" w:rsidP="004822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F557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1930011489910100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65B6" w:rsidRPr="00EF5578" w:rsidRDefault="005F65B6" w:rsidP="004822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F557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00095651</w:t>
            </w:r>
          </w:p>
        </w:tc>
      </w:tr>
      <w:tr w:rsidR="00123EE0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123EE0" w:rsidRPr="009107B5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200"/>
        </w:trPr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75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5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227"/>
        </w:trPr>
        <w:tc>
          <w:tcPr>
            <w:tcW w:w="11227" w:type="dxa"/>
            <w:gridSpan w:val="50"/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23EE0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2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0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332E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09C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shd w:val="clear" w:color="auto" w:fill="auto"/>
            <w:vAlign w:val="center"/>
          </w:tcPr>
          <w:p w:rsidR="0095509C" w:rsidRPr="0095509C" w:rsidRDefault="0095509C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Гаянэ Петросян </w:t>
            </w:r>
          </w:p>
        </w:tc>
        <w:tc>
          <w:tcPr>
            <w:tcW w:w="4296" w:type="dxa"/>
            <w:gridSpan w:val="2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0C18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098 56 58 06</w:t>
            </w:r>
          </w:p>
        </w:tc>
        <w:tc>
          <w:tcPr>
            <w:tcW w:w="3670" w:type="dxa"/>
            <w:gridSpan w:val="1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0C18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1591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gyumrishbok.gnum@mail.ru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</w:t>
      </w:r>
      <w:r w:rsidR="00BB6473">
        <w:rPr>
          <w:rFonts w:ascii="GHEA Grapalat" w:hAnsi="GHEA Grapalat"/>
          <w:sz w:val="20"/>
          <w:lang w:val="hy-AM"/>
        </w:rPr>
        <w:t xml:space="preserve">«ГЮМРИЙСКАЯ СТАНЦИЯ СКОРОЙ МЕДИЦИНСКОЙ ПОМОЩИ» ЗАО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691" w:rsidRDefault="002B5691">
      <w:r>
        <w:separator/>
      </w:r>
    </w:p>
  </w:endnote>
  <w:endnote w:type="continuationSeparator" w:id="0">
    <w:p w:rsidR="002B5691" w:rsidRDefault="002B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6E6" w:rsidRDefault="00BE46E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E46E6" w:rsidRDefault="00BE46E6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E46E6" w:rsidRPr="008257B0" w:rsidRDefault="00BE46E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B7A4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691" w:rsidRDefault="002B5691">
      <w:r>
        <w:separator/>
      </w:r>
    </w:p>
  </w:footnote>
  <w:footnote w:type="continuationSeparator" w:id="0">
    <w:p w:rsidR="002B5691" w:rsidRDefault="002B5691">
      <w:r>
        <w:continuationSeparator/>
      </w:r>
    </w:p>
  </w:footnote>
  <w:footnote w:id="1">
    <w:p w:rsidR="00BE46E6" w:rsidRPr="0005665C" w:rsidRDefault="00BE46E6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BE46E6" w:rsidRPr="0005665C" w:rsidRDefault="00BE46E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BE46E6" w:rsidRPr="0005665C" w:rsidRDefault="00BE46E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E46E6" w:rsidRPr="0005665C" w:rsidRDefault="00BE46E6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BE46E6" w:rsidRPr="0005665C" w:rsidRDefault="00BE46E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BE46E6" w:rsidRPr="0005665C" w:rsidRDefault="00BE46E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BE46E6" w:rsidRPr="0005665C" w:rsidRDefault="00BE46E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BE46E6" w:rsidRPr="004C584B" w:rsidRDefault="00BE46E6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9">
    <w:p w:rsidR="00BE46E6" w:rsidRPr="004C584B" w:rsidRDefault="00BE46E6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6E137C3"/>
    <w:multiLevelType w:val="hybridMultilevel"/>
    <w:tmpl w:val="86F04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5535DC"/>
    <w:multiLevelType w:val="hybridMultilevel"/>
    <w:tmpl w:val="F04E9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7606B8B"/>
    <w:multiLevelType w:val="hybridMultilevel"/>
    <w:tmpl w:val="DE66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2"/>
  </w:num>
  <w:num w:numId="7">
    <w:abstractNumId w:val="35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8"/>
  </w:num>
  <w:num w:numId="26">
    <w:abstractNumId w:val="26"/>
  </w:num>
  <w:num w:numId="27">
    <w:abstractNumId w:val="11"/>
  </w:num>
  <w:num w:numId="28">
    <w:abstractNumId w:val="16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40"/>
  </w:num>
  <w:num w:numId="34">
    <w:abstractNumId w:val="12"/>
  </w:num>
  <w:num w:numId="35">
    <w:abstractNumId w:val="17"/>
  </w:num>
  <w:num w:numId="36">
    <w:abstractNumId w:val="6"/>
  </w:num>
  <w:num w:numId="37">
    <w:abstractNumId w:val="21"/>
  </w:num>
  <w:num w:numId="38">
    <w:abstractNumId w:val="15"/>
  </w:num>
  <w:num w:numId="39">
    <w:abstractNumId w:val="0"/>
  </w:num>
  <w:num w:numId="40">
    <w:abstractNumId w:val="37"/>
  </w:num>
  <w:num w:numId="41">
    <w:abstractNumId w:val="13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106F0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522B"/>
    <w:rsid w:val="000C210A"/>
    <w:rsid w:val="000C36DD"/>
    <w:rsid w:val="000D1B69"/>
    <w:rsid w:val="000D2565"/>
    <w:rsid w:val="000D3C84"/>
    <w:rsid w:val="000D575E"/>
    <w:rsid w:val="000D776B"/>
    <w:rsid w:val="000E312B"/>
    <w:rsid w:val="000E517F"/>
    <w:rsid w:val="00100D10"/>
    <w:rsid w:val="00102415"/>
    <w:rsid w:val="00102A32"/>
    <w:rsid w:val="001038C8"/>
    <w:rsid w:val="00120E57"/>
    <w:rsid w:val="00123EE0"/>
    <w:rsid w:val="00124077"/>
    <w:rsid w:val="00125AFF"/>
    <w:rsid w:val="00132E94"/>
    <w:rsid w:val="00133272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BBD"/>
    <w:rsid w:val="001F116E"/>
    <w:rsid w:val="001F5BAF"/>
    <w:rsid w:val="001F6E40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39"/>
    <w:rsid w:val="002616FE"/>
    <w:rsid w:val="00264981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B5691"/>
    <w:rsid w:val="002C5839"/>
    <w:rsid w:val="002C60EF"/>
    <w:rsid w:val="002D09EE"/>
    <w:rsid w:val="002D0BF6"/>
    <w:rsid w:val="002D33BB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E39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8F3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7462"/>
    <w:rsid w:val="003B24BE"/>
    <w:rsid w:val="003B2BED"/>
    <w:rsid w:val="003B43BD"/>
    <w:rsid w:val="003B5887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27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9499A"/>
    <w:rsid w:val="00495048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0C2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3902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5F65B6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4204"/>
    <w:rsid w:val="006953EB"/>
    <w:rsid w:val="00695BBF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BA6"/>
    <w:rsid w:val="00765F01"/>
    <w:rsid w:val="0077382B"/>
    <w:rsid w:val="00780CF0"/>
    <w:rsid w:val="007868A4"/>
    <w:rsid w:val="007A44B1"/>
    <w:rsid w:val="007A5C36"/>
    <w:rsid w:val="007A795B"/>
    <w:rsid w:val="007B28E2"/>
    <w:rsid w:val="007B2A10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BEF"/>
    <w:rsid w:val="00894E35"/>
    <w:rsid w:val="0089503C"/>
    <w:rsid w:val="00896409"/>
    <w:rsid w:val="008A2E6B"/>
    <w:rsid w:val="008B206E"/>
    <w:rsid w:val="008C1FBC"/>
    <w:rsid w:val="008C3DB4"/>
    <w:rsid w:val="008C4619"/>
    <w:rsid w:val="008C7670"/>
    <w:rsid w:val="008D0B2F"/>
    <w:rsid w:val="008D652C"/>
    <w:rsid w:val="008D68A8"/>
    <w:rsid w:val="008D769A"/>
    <w:rsid w:val="008D78D4"/>
    <w:rsid w:val="008E0890"/>
    <w:rsid w:val="008E6790"/>
    <w:rsid w:val="008F36E5"/>
    <w:rsid w:val="008F3C3A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509C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6DD"/>
    <w:rsid w:val="009B2E17"/>
    <w:rsid w:val="009B63BC"/>
    <w:rsid w:val="009B75F2"/>
    <w:rsid w:val="009B7A4D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00AD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3EA0"/>
    <w:rsid w:val="00B45438"/>
    <w:rsid w:val="00B5159F"/>
    <w:rsid w:val="00B5440A"/>
    <w:rsid w:val="00B5525A"/>
    <w:rsid w:val="00B57A93"/>
    <w:rsid w:val="00B57B6C"/>
    <w:rsid w:val="00B7192A"/>
    <w:rsid w:val="00B737D5"/>
    <w:rsid w:val="00B7414D"/>
    <w:rsid w:val="00B85E41"/>
    <w:rsid w:val="00B92242"/>
    <w:rsid w:val="00B97F20"/>
    <w:rsid w:val="00BA2D35"/>
    <w:rsid w:val="00BA5C97"/>
    <w:rsid w:val="00BB6473"/>
    <w:rsid w:val="00BC0DBD"/>
    <w:rsid w:val="00BC2364"/>
    <w:rsid w:val="00BD2B29"/>
    <w:rsid w:val="00BD3ECE"/>
    <w:rsid w:val="00BD55F0"/>
    <w:rsid w:val="00BE08E1"/>
    <w:rsid w:val="00BE4030"/>
    <w:rsid w:val="00BE4581"/>
    <w:rsid w:val="00BE46E6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54BB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8AB"/>
    <w:rsid w:val="00D1512F"/>
    <w:rsid w:val="00D20BEB"/>
    <w:rsid w:val="00D21F3A"/>
    <w:rsid w:val="00D2725C"/>
    <w:rsid w:val="00D30540"/>
    <w:rsid w:val="00D33DBF"/>
    <w:rsid w:val="00D34139"/>
    <w:rsid w:val="00D405E4"/>
    <w:rsid w:val="00D472AC"/>
    <w:rsid w:val="00D523E9"/>
    <w:rsid w:val="00D52421"/>
    <w:rsid w:val="00D559F9"/>
    <w:rsid w:val="00D60E7A"/>
    <w:rsid w:val="00D6228A"/>
    <w:rsid w:val="00D63146"/>
    <w:rsid w:val="00D660D3"/>
    <w:rsid w:val="00D673FC"/>
    <w:rsid w:val="00D72359"/>
    <w:rsid w:val="00D73CF7"/>
    <w:rsid w:val="00D7686F"/>
    <w:rsid w:val="00D77215"/>
    <w:rsid w:val="00D810D7"/>
    <w:rsid w:val="00D834DD"/>
    <w:rsid w:val="00D83E21"/>
    <w:rsid w:val="00D84893"/>
    <w:rsid w:val="00D86156"/>
    <w:rsid w:val="00D92B38"/>
    <w:rsid w:val="00D92FBE"/>
    <w:rsid w:val="00D9310F"/>
    <w:rsid w:val="00DA0C45"/>
    <w:rsid w:val="00DA3B88"/>
    <w:rsid w:val="00DA6E9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ED0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ECF"/>
    <w:rsid w:val="00FA28CE"/>
    <w:rsid w:val="00FA2D6C"/>
    <w:rsid w:val="00FA30EA"/>
    <w:rsid w:val="00FB12B0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paragraph" w:customStyle="1" w:styleId="Default">
    <w:name w:val="Default"/>
    <w:rsid w:val="001E7BBD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  <w:style w:type="paragraph" w:styleId="af8">
    <w:name w:val="No Spacing"/>
    <w:uiPriority w:val="1"/>
    <w:qFormat/>
    <w:rsid w:val="00FA1ECF"/>
    <w:rPr>
      <w:rFonts w:ascii="Calibri" w:hAnsi="Calibri"/>
      <w:sz w:val="22"/>
      <w:szCs w:val="22"/>
      <w:lang w:val="en-US" w:eastAsia="en-US" w:bidi="ar-SA"/>
    </w:rPr>
  </w:style>
  <w:style w:type="character" w:customStyle="1" w:styleId="af9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fa"/>
    <w:locked/>
    <w:rsid w:val="00FA1ECF"/>
    <w:rPr>
      <w:rFonts w:ascii="Times Armenian" w:hAnsi="Times Armenian"/>
      <w:sz w:val="24"/>
      <w:szCs w:val="24"/>
    </w:rPr>
  </w:style>
  <w:style w:type="paragraph" w:styleId="afa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"/>
    <w:link w:val="af9"/>
    <w:qFormat/>
    <w:rsid w:val="00FA1ECF"/>
    <w:pPr>
      <w:ind w:left="72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C5CF6-4BBF-4E3C-9482-12EF64098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1228</Words>
  <Characters>7003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30</cp:revision>
  <cp:lastPrinted>2019-12-17T05:41:00Z</cp:lastPrinted>
  <dcterms:created xsi:type="dcterms:W3CDTF">2019-12-17T05:42:00Z</dcterms:created>
  <dcterms:modified xsi:type="dcterms:W3CDTF">2020-04-28T14:20:00Z</dcterms:modified>
</cp:coreProperties>
</file>